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D9E" w:rsidRDefault="00D60D9E" w:rsidP="00D60D9E">
      <w:pPr>
        <w:pStyle w:val="Heading2"/>
        <w:numPr>
          <w:ilvl w:val="0"/>
          <w:numId w:val="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Annexure #</w:t>
      </w:r>
      <w:r w:rsidR="00D6574F">
        <w:rPr>
          <w:rFonts w:ascii="Arial" w:hAnsi="Arial" w:cs="Arial"/>
        </w:rPr>
        <w:t>29</w:t>
      </w:r>
      <w:r w:rsidRPr="001F668F">
        <w:rPr>
          <w:rFonts w:ascii="Arial" w:hAnsi="Arial" w:cs="Arial"/>
        </w:rPr>
        <w:t xml:space="preserve"> </w:t>
      </w:r>
      <w:r w:rsidRPr="00D60D9E">
        <w:rPr>
          <w:rFonts w:ascii="Arial" w:hAnsi="Arial" w:cs="Arial"/>
        </w:rPr>
        <w:t>Mobile Applications</w:t>
      </w:r>
    </w:p>
    <w:p w:rsidR="00D60D9E" w:rsidRDefault="00D60D9E">
      <w:pPr>
        <w:rPr>
          <w:rFonts w:ascii="Arial" w:hAnsi="Arial" w:cs="Arial"/>
        </w:rPr>
      </w:pPr>
    </w:p>
    <w:p w:rsidR="00A33185" w:rsidRPr="00F57A30" w:rsidRDefault="00F57A30">
      <w:pPr>
        <w:rPr>
          <w:rFonts w:ascii="Arial" w:hAnsi="Arial" w:cs="Arial"/>
        </w:rPr>
      </w:pPr>
      <w:r w:rsidRPr="00F57A30">
        <w:rPr>
          <w:rFonts w:ascii="Arial" w:hAnsi="Arial" w:cs="Arial"/>
        </w:rPr>
        <w:t>List of Mobile Applications</w:t>
      </w:r>
      <w:r w:rsidR="00247A4C">
        <w:rPr>
          <w:rFonts w:ascii="Arial" w:hAnsi="Arial" w:cs="Arial"/>
        </w:rPr>
        <w:t xml:space="preserve"> on Android, iOS &amp; Windows platforms</w:t>
      </w:r>
      <w:bookmarkStart w:id="0" w:name="_GoBack"/>
      <w:bookmarkEnd w:id="0"/>
      <w:r w:rsidRPr="00F57A30">
        <w:rPr>
          <w:rFonts w:ascii="Arial" w:hAnsi="Arial" w:cs="Arial"/>
        </w:rPr>
        <w:t>:</w:t>
      </w:r>
    </w:p>
    <w:p w:rsidR="00F57A30" w:rsidRPr="00F57A30" w:rsidRDefault="00F57A30" w:rsidP="00F57A30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F57A30">
        <w:rPr>
          <w:rFonts w:ascii="Arial" w:hAnsi="Arial" w:cs="Arial"/>
        </w:rPr>
        <w:t>Inventory Management:</w:t>
      </w:r>
    </w:p>
    <w:p w:rsidR="00F57A30" w:rsidRPr="00F57A30" w:rsidRDefault="00F57A30" w:rsidP="00F57A3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57A30">
        <w:rPr>
          <w:rFonts w:ascii="Arial" w:hAnsi="Arial" w:cs="Arial"/>
        </w:rPr>
        <w:t>Material receipts against Purchase Orders and issuance</w:t>
      </w:r>
    </w:p>
    <w:p w:rsidR="00F57A30" w:rsidRPr="00F57A30" w:rsidRDefault="00F57A30" w:rsidP="00F57A3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57A30">
        <w:rPr>
          <w:rFonts w:ascii="Arial" w:hAnsi="Arial" w:cs="Arial"/>
        </w:rPr>
        <w:t>Materials availability checks/status</w:t>
      </w:r>
    </w:p>
    <w:p w:rsidR="00F57A30" w:rsidRPr="00F57A30" w:rsidRDefault="00F57A30" w:rsidP="00F57A3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57A30">
        <w:rPr>
          <w:rFonts w:ascii="Arial" w:hAnsi="Arial" w:cs="Arial"/>
        </w:rPr>
        <w:t>To perform physical and cycle counts quickly and with greater accuracy</w:t>
      </w:r>
    </w:p>
    <w:p w:rsidR="00F57A30" w:rsidRPr="00F57A30" w:rsidRDefault="00F57A30" w:rsidP="00F57A3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57A30">
        <w:rPr>
          <w:rFonts w:ascii="Arial" w:hAnsi="Arial" w:cs="Arial"/>
        </w:rPr>
        <w:t>Pre-pick materials and issue, return or transfer goods electronically</w:t>
      </w:r>
    </w:p>
    <w:p w:rsidR="00F57A30" w:rsidRPr="00F57A30" w:rsidRDefault="00F57A30" w:rsidP="00F57A3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57A30">
        <w:rPr>
          <w:rFonts w:ascii="Arial" w:hAnsi="Arial" w:cs="Arial"/>
        </w:rPr>
        <w:t>Speed receipt and back-order reporting to and from shipping/receiving</w:t>
      </w:r>
    </w:p>
    <w:p w:rsidR="00F57A30" w:rsidRPr="00F57A30" w:rsidRDefault="00F57A30" w:rsidP="00F57A3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57A30">
        <w:rPr>
          <w:rFonts w:ascii="Arial" w:hAnsi="Arial" w:cs="Arial"/>
        </w:rPr>
        <w:t>Receipt &amp; Issue posting at Shop, Stores &amp; Shipping</w:t>
      </w:r>
    </w:p>
    <w:p w:rsidR="00F57A30" w:rsidRPr="00F57A30" w:rsidRDefault="00F57A30" w:rsidP="00F57A3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57A30">
        <w:rPr>
          <w:rFonts w:ascii="Arial" w:hAnsi="Arial" w:cs="Arial"/>
        </w:rPr>
        <w:t>Material re-ordering alert when crossing the low/high availability limits</w:t>
      </w:r>
    </w:p>
    <w:p w:rsidR="00F57A30" w:rsidRPr="00F57A30" w:rsidRDefault="00F57A30" w:rsidP="00F57A3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57A30">
        <w:rPr>
          <w:rFonts w:ascii="Arial" w:hAnsi="Arial" w:cs="Arial"/>
        </w:rPr>
        <w:t>Gross inventory summary</w:t>
      </w:r>
    </w:p>
    <w:p w:rsidR="00F57A30" w:rsidRPr="00F57A30" w:rsidRDefault="00F57A30" w:rsidP="00F57A30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F57A30">
        <w:rPr>
          <w:rFonts w:ascii="Arial" w:hAnsi="Arial" w:cs="Arial"/>
        </w:rPr>
        <w:t>Critical high value item shortage or surplus</w:t>
      </w:r>
    </w:p>
    <w:p w:rsidR="00F57A30" w:rsidRPr="00F57A30" w:rsidRDefault="00F57A30" w:rsidP="00F57A30">
      <w:pPr>
        <w:pStyle w:val="ListParagraph"/>
        <w:ind w:left="1080"/>
        <w:rPr>
          <w:rFonts w:ascii="Arial" w:hAnsi="Arial" w:cs="Arial"/>
        </w:rPr>
      </w:pPr>
    </w:p>
    <w:p w:rsidR="00F57A30" w:rsidRPr="00F57A30" w:rsidRDefault="00F57A30" w:rsidP="00F57A30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F57A30">
        <w:rPr>
          <w:rFonts w:ascii="Arial" w:hAnsi="Arial" w:cs="Arial"/>
        </w:rPr>
        <w:t>Manager Applications:</w:t>
      </w:r>
    </w:p>
    <w:p w:rsidR="00F57A30" w:rsidRPr="00F57A30" w:rsidRDefault="00F57A30" w:rsidP="00F57A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Ability of Generic workflow approvals from different business processes with a simple user interface, and a baseline for creating own approvals.</w:t>
      </w:r>
    </w:p>
    <w:p w:rsidR="00F57A30" w:rsidRPr="00F57A30" w:rsidRDefault="00F57A30" w:rsidP="00F57A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Approve requests like Leave, Travel, Timesheets, Requisitions, Payments, and Quality Checks etc.</w:t>
      </w:r>
    </w:p>
    <w:p w:rsidR="00F57A30" w:rsidRPr="00F57A30" w:rsidRDefault="00F57A30" w:rsidP="00F57A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Alerts for high priority emails, advance payments and HCM interface for regular business function requirement.</w:t>
      </w:r>
    </w:p>
    <w:p w:rsidR="00F57A30" w:rsidRPr="00F57A30" w:rsidRDefault="00F57A30" w:rsidP="00F57A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Long Lead/Critical Purchase Requisition(Indent) Status</w:t>
      </w:r>
    </w:p>
    <w:p w:rsidR="00F57A30" w:rsidRPr="00F57A30" w:rsidRDefault="00F57A30" w:rsidP="00F57A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Engineering Documentation Status</w:t>
      </w:r>
    </w:p>
    <w:p w:rsidR="00F57A30" w:rsidRPr="00F57A30" w:rsidRDefault="00F57A30" w:rsidP="00F57A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F57A30" w:rsidRPr="00F57A30" w:rsidRDefault="00F57A30" w:rsidP="00F57A30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F57A30">
        <w:rPr>
          <w:rFonts w:ascii="Arial" w:hAnsi="Arial" w:cs="Arial"/>
        </w:rPr>
        <w:t>Tracking Applications:</w:t>
      </w:r>
    </w:p>
    <w:p w:rsidR="00F57A30" w:rsidRPr="00F57A30" w:rsidRDefault="00F57A30" w:rsidP="00F57A3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Tracking of Purchase Orders, Shipments etc.</w:t>
      </w:r>
    </w:p>
    <w:p w:rsidR="00F57A30" w:rsidRPr="00F57A30" w:rsidRDefault="00F57A30" w:rsidP="00F57A3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Assets within the company</w:t>
      </w:r>
    </w:p>
    <w:p w:rsidR="00F57A30" w:rsidRPr="00F57A30" w:rsidRDefault="00F57A30" w:rsidP="00F57A3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Status change of Vendor Blocks</w:t>
      </w:r>
    </w:p>
    <w:p w:rsidR="00F57A30" w:rsidRPr="00F57A30" w:rsidRDefault="00F57A30" w:rsidP="00F57A3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Material tracking</w:t>
      </w:r>
    </w:p>
    <w:p w:rsidR="00F57A30" w:rsidRPr="00F57A30" w:rsidRDefault="00F57A30" w:rsidP="00F57A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F57A30" w:rsidRPr="00F57A30" w:rsidRDefault="00F57A30" w:rsidP="00F57A30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F57A30">
        <w:rPr>
          <w:rFonts w:ascii="Arial" w:hAnsi="Arial" w:cs="Arial"/>
        </w:rPr>
        <w:t>Finance:</w:t>
      </w:r>
    </w:p>
    <w:p w:rsidR="00F57A30" w:rsidRPr="00F57A30" w:rsidRDefault="00F57A30" w:rsidP="00F57A3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Access all relevant financial data for a customer – and even drill down to a single invoice</w:t>
      </w:r>
    </w:p>
    <w:p w:rsidR="00F57A30" w:rsidRPr="00F57A30" w:rsidRDefault="00F57A30" w:rsidP="00F57A3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Real-time insight into accounts receivable</w:t>
      </w:r>
    </w:p>
    <w:p w:rsidR="00F57A30" w:rsidRPr="00F57A30" w:rsidRDefault="00F57A30" w:rsidP="00F57A3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Account payable transactions for defined process and account type</w:t>
      </w:r>
    </w:p>
    <w:p w:rsidR="00F57A30" w:rsidRPr="00F57A30" w:rsidRDefault="00F57A30" w:rsidP="00F57A3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Real Time WIP (Work In Progress) status</w:t>
      </w:r>
    </w:p>
    <w:p w:rsidR="00F57A30" w:rsidRPr="00F57A30" w:rsidRDefault="00F57A30" w:rsidP="00F57A3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Vendor Payment Status</w:t>
      </w:r>
    </w:p>
    <w:p w:rsidR="00F57A30" w:rsidRPr="00F57A30" w:rsidRDefault="00F57A30" w:rsidP="00F57A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F57A30" w:rsidRPr="00F57A30" w:rsidRDefault="00F57A30" w:rsidP="00F57A30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F57A30">
        <w:rPr>
          <w:rFonts w:ascii="Arial" w:hAnsi="Arial" w:cs="Arial"/>
        </w:rPr>
        <w:t>Project Management:</w:t>
      </w:r>
    </w:p>
    <w:p w:rsidR="00F57A30" w:rsidRPr="00F57A30" w:rsidRDefault="00F57A30" w:rsidP="00F57A3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Project management with key features provided from the ERP solution's Project Management.</w:t>
      </w:r>
    </w:p>
    <w:p w:rsidR="00F57A30" w:rsidRPr="00F57A30" w:rsidRDefault="00F57A30" w:rsidP="00F57A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F57A30" w:rsidRPr="00F57A30" w:rsidRDefault="00F57A30" w:rsidP="00F57A3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Business Intelligence &amp; dashboards:</w:t>
      </w:r>
    </w:p>
    <w:p w:rsidR="00F57A30" w:rsidRPr="00F57A30" w:rsidRDefault="00F57A30" w:rsidP="00F57A3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Material status &amp; Production status</w:t>
      </w:r>
    </w:p>
    <w:p w:rsidR="00F57A30" w:rsidRPr="00F57A30" w:rsidRDefault="00F57A30" w:rsidP="00F57A3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Slippage of milestone or critical activities</w:t>
      </w:r>
    </w:p>
    <w:p w:rsidR="00F57A30" w:rsidRPr="00F57A30" w:rsidRDefault="00F57A30" w:rsidP="00F57A3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Diversion of orders and change of top level plan</w:t>
      </w:r>
    </w:p>
    <w:p w:rsidR="00F57A30" w:rsidRPr="00F57A30" w:rsidRDefault="00F57A30" w:rsidP="00F57A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F57A30" w:rsidRPr="00F57A30" w:rsidRDefault="00F57A30" w:rsidP="00F57A3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Quality:</w:t>
      </w:r>
    </w:p>
    <w:p w:rsidR="00F57A30" w:rsidRPr="00F57A30" w:rsidRDefault="00F57A30" w:rsidP="008E4A1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Ability to create quality issue on a mobile device, right when the issue is detected - SAR (Site Action Report), CAR (Customer Action Report), NCR (Non-Conformance Report) and MDR (Material Discrepancy Report) for defined activities</w:t>
      </w:r>
    </w:p>
    <w:p w:rsidR="00F57A30" w:rsidRPr="00F57A30" w:rsidRDefault="00F57A30" w:rsidP="00F57A3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lastRenderedPageBreak/>
        <w:t>Attach pictures with quality issues</w:t>
      </w:r>
    </w:p>
    <w:p w:rsidR="00F57A30" w:rsidRPr="00F57A30" w:rsidRDefault="00F57A30" w:rsidP="00F57A3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Dimension recording &amp; clearance</w:t>
      </w:r>
    </w:p>
    <w:p w:rsidR="00F57A30" w:rsidRPr="00F57A30" w:rsidRDefault="00F57A30" w:rsidP="00F57A3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Inspection Call Booking and clearance</w:t>
      </w:r>
    </w:p>
    <w:p w:rsidR="00F57A30" w:rsidRPr="00F57A30" w:rsidRDefault="00F57A30" w:rsidP="00F57A3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Quality clearance of package</w:t>
      </w:r>
    </w:p>
    <w:p w:rsidR="00F57A30" w:rsidRPr="00F57A30" w:rsidRDefault="00F57A30" w:rsidP="00F57A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F57A30" w:rsidRPr="00F57A30" w:rsidRDefault="00F57A30" w:rsidP="00F57A3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Lookup Applications:</w:t>
      </w:r>
    </w:p>
    <w:p w:rsidR="00F57A30" w:rsidRPr="00F57A30" w:rsidRDefault="00F57A30" w:rsidP="00F57A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Employees, Customers, Materials, Purchase Orders, Vendors etc.</w:t>
      </w:r>
    </w:p>
    <w:p w:rsidR="00F57A30" w:rsidRPr="00F57A30" w:rsidRDefault="00F57A30" w:rsidP="00F57A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F57A30" w:rsidRPr="00F57A30" w:rsidRDefault="00F57A30" w:rsidP="00F57A3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Production/Manufacturing:</w:t>
      </w:r>
    </w:p>
    <w:p w:rsidR="00F57A30" w:rsidRPr="00F57A30" w:rsidRDefault="00F57A30" w:rsidP="00F57A3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Production Stage confirmation - Shop/vendor works</w:t>
      </w:r>
    </w:p>
    <w:p w:rsidR="00F57A30" w:rsidRPr="00F57A30" w:rsidRDefault="00F57A30" w:rsidP="00F57A3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Offer of stage inspection of an operation written in docket by shop</w:t>
      </w:r>
    </w:p>
    <w:p w:rsidR="00F57A30" w:rsidRPr="00F57A30" w:rsidRDefault="00F57A30" w:rsidP="00F57A3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 xml:space="preserve">Clearance of offer by Quality </w:t>
      </w:r>
      <w:proofErr w:type="spellStart"/>
      <w:r w:rsidRPr="00F57A30">
        <w:rPr>
          <w:rFonts w:ascii="Arial" w:hAnsi="Arial" w:cs="Arial"/>
        </w:rPr>
        <w:t>Center</w:t>
      </w:r>
      <w:proofErr w:type="spellEnd"/>
      <w:r w:rsidRPr="00F57A30">
        <w:rPr>
          <w:rFonts w:ascii="Arial" w:hAnsi="Arial" w:cs="Arial"/>
        </w:rPr>
        <w:t xml:space="preserve"> (QC)</w:t>
      </w:r>
    </w:p>
    <w:p w:rsidR="00F57A30" w:rsidRPr="00F57A30" w:rsidRDefault="00F57A30" w:rsidP="00F57A3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Clearance of Diversion by agencies</w:t>
      </w:r>
    </w:p>
    <w:p w:rsidR="00F57A30" w:rsidRPr="00F57A30" w:rsidRDefault="00F57A30" w:rsidP="00F57A3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Customer inspection and test plan</w:t>
      </w:r>
    </w:p>
    <w:p w:rsidR="00F57A30" w:rsidRDefault="00F57A30" w:rsidP="00F57A3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Job status for assembly dockets and completion</w:t>
      </w:r>
    </w:p>
    <w:p w:rsidR="00F57A30" w:rsidRDefault="00F57A30" w:rsidP="00F57A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F57A30" w:rsidRPr="00F57A30" w:rsidRDefault="00F57A30" w:rsidP="00F57A3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Maintenance</w:t>
      </w:r>
    </w:p>
    <w:p w:rsidR="00F57A30" w:rsidRPr="00F57A30" w:rsidRDefault="00F57A30" w:rsidP="00F57A3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Machine break-down booking, resolution comments &amp; closing</w:t>
      </w:r>
    </w:p>
    <w:p w:rsidR="00F57A30" w:rsidRDefault="00F57A30" w:rsidP="00F57A3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 xml:space="preserve">Critical machines </w:t>
      </w:r>
      <w:r w:rsidR="00A54910" w:rsidRPr="00F57A30">
        <w:rPr>
          <w:rFonts w:ascii="Arial" w:hAnsi="Arial" w:cs="Arial"/>
        </w:rPr>
        <w:t>availability</w:t>
      </w:r>
      <w:r w:rsidRPr="00F57A30">
        <w:rPr>
          <w:rFonts w:ascii="Arial" w:hAnsi="Arial" w:cs="Arial"/>
        </w:rPr>
        <w:t>, loading and operator status</w:t>
      </w:r>
    </w:p>
    <w:p w:rsidR="00A54910" w:rsidRPr="00F57A30" w:rsidRDefault="00A54910" w:rsidP="00A54910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</w:rPr>
      </w:pPr>
    </w:p>
    <w:p w:rsidR="00F57A30" w:rsidRPr="00F57A30" w:rsidRDefault="00F57A30" w:rsidP="00F57A3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General</w:t>
      </w:r>
    </w:p>
    <w:p w:rsidR="00F57A30" w:rsidRPr="00F57A30" w:rsidRDefault="00F57A30" w:rsidP="00A5491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Visitors Gate Pass management system</w:t>
      </w:r>
    </w:p>
    <w:p w:rsidR="00F57A30" w:rsidRPr="00F57A30" w:rsidRDefault="00F57A30" w:rsidP="00A5491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Background job scheduling/Authorisation controls for users</w:t>
      </w:r>
    </w:p>
    <w:p w:rsidR="00F57A30" w:rsidRPr="00F57A30" w:rsidRDefault="00F57A30" w:rsidP="00A5491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High value Payment Alerts</w:t>
      </w:r>
    </w:p>
    <w:p w:rsidR="00F57A30" w:rsidRPr="00F57A30" w:rsidRDefault="00F57A30" w:rsidP="00A5491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Vehicle IN/OUT at Gate entries by Security</w:t>
      </w:r>
    </w:p>
    <w:p w:rsidR="00F57A30" w:rsidRPr="00F57A30" w:rsidRDefault="00F57A30" w:rsidP="00A5491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Application to ensure Dispatched package delivery at site</w:t>
      </w:r>
    </w:p>
    <w:p w:rsidR="00F57A30" w:rsidRPr="00A54910" w:rsidRDefault="00F57A30" w:rsidP="00A5491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54910">
        <w:rPr>
          <w:rFonts w:ascii="Arial" w:hAnsi="Arial" w:cs="Arial"/>
        </w:rPr>
        <w:t xml:space="preserve">Access all relevant financial data summaries for </w:t>
      </w:r>
      <w:r w:rsidR="00A54910" w:rsidRPr="00A54910">
        <w:rPr>
          <w:rFonts w:ascii="Arial" w:hAnsi="Arial" w:cs="Arial"/>
        </w:rPr>
        <w:t>(a)</w:t>
      </w:r>
      <w:r w:rsidRPr="00A54910">
        <w:rPr>
          <w:rFonts w:ascii="Arial" w:hAnsi="Arial" w:cs="Arial"/>
        </w:rPr>
        <w:t xml:space="preserve"> </w:t>
      </w:r>
      <w:r w:rsidR="00A54910" w:rsidRPr="00A54910">
        <w:rPr>
          <w:rFonts w:ascii="Arial" w:hAnsi="Arial" w:cs="Arial"/>
        </w:rPr>
        <w:t>U</w:t>
      </w:r>
      <w:r w:rsidRPr="00A54910">
        <w:rPr>
          <w:rFonts w:ascii="Arial" w:hAnsi="Arial" w:cs="Arial"/>
        </w:rPr>
        <w:t>nit</w:t>
      </w:r>
      <w:r w:rsidR="00A54910" w:rsidRPr="00A54910">
        <w:rPr>
          <w:rFonts w:ascii="Arial" w:hAnsi="Arial" w:cs="Arial"/>
        </w:rPr>
        <w:t xml:space="preserve"> </w:t>
      </w:r>
      <w:r w:rsidRPr="00A54910">
        <w:rPr>
          <w:rFonts w:ascii="Arial" w:hAnsi="Arial" w:cs="Arial"/>
        </w:rPr>
        <w:t>(</w:t>
      </w:r>
      <w:proofErr w:type="spellStart"/>
      <w:r w:rsidR="00A54910" w:rsidRPr="00A54910">
        <w:rPr>
          <w:rFonts w:ascii="Arial" w:hAnsi="Arial" w:cs="Arial"/>
        </w:rPr>
        <w:t>eg</w:t>
      </w:r>
      <w:proofErr w:type="spellEnd"/>
      <w:r w:rsidR="00A54910" w:rsidRPr="00A54910">
        <w:rPr>
          <w:rFonts w:ascii="Arial" w:hAnsi="Arial" w:cs="Arial"/>
        </w:rPr>
        <w:t>. Bhopal,</w:t>
      </w:r>
      <w:r w:rsidR="00A54910">
        <w:rPr>
          <w:rFonts w:ascii="Arial" w:hAnsi="Arial" w:cs="Arial"/>
        </w:rPr>
        <w:t xml:space="preserve"> </w:t>
      </w:r>
      <w:proofErr w:type="spellStart"/>
      <w:r w:rsidR="00A54910" w:rsidRPr="00A54910">
        <w:rPr>
          <w:rFonts w:ascii="Arial" w:hAnsi="Arial" w:cs="Arial"/>
        </w:rPr>
        <w:t>Haridwar</w:t>
      </w:r>
      <w:proofErr w:type="spellEnd"/>
      <w:r w:rsidR="00A54910" w:rsidRPr="00A54910">
        <w:rPr>
          <w:rFonts w:ascii="Arial" w:hAnsi="Arial" w:cs="Arial"/>
        </w:rPr>
        <w:t>,</w:t>
      </w:r>
      <w:r w:rsidR="00A54910">
        <w:rPr>
          <w:rFonts w:ascii="Arial" w:hAnsi="Arial" w:cs="Arial"/>
        </w:rPr>
        <w:t xml:space="preserve"> </w:t>
      </w:r>
      <w:r w:rsidR="00A54910" w:rsidRPr="00A54910">
        <w:rPr>
          <w:rFonts w:ascii="Arial" w:hAnsi="Arial" w:cs="Arial"/>
        </w:rPr>
        <w:t xml:space="preserve">Trichy </w:t>
      </w:r>
      <w:proofErr w:type="spellStart"/>
      <w:r w:rsidR="00A54910" w:rsidRPr="00A54910">
        <w:rPr>
          <w:rFonts w:ascii="Arial" w:hAnsi="Arial" w:cs="Arial"/>
        </w:rPr>
        <w:t>etc</w:t>
      </w:r>
      <w:proofErr w:type="spellEnd"/>
      <w:r w:rsidR="00A54910" w:rsidRPr="00A54910">
        <w:rPr>
          <w:rFonts w:ascii="Arial" w:hAnsi="Arial" w:cs="Arial"/>
        </w:rPr>
        <w:t>), (b)</w:t>
      </w:r>
      <w:r w:rsidR="00A54910">
        <w:rPr>
          <w:rFonts w:ascii="Arial" w:hAnsi="Arial" w:cs="Arial"/>
        </w:rPr>
        <w:t xml:space="preserve"> P</w:t>
      </w:r>
      <w:r w:rsidRPr="00A54910">
        <w:rPr>
          <w:rFonts w:ascii="Arial" w:hAnsi="Arial" w:cs="Arial"/>
        </w:rPr>
        <w:t>roject</w:t>
      </w:r>
      <w:r w:rsidR="00A54910">
        <w:rPr>
          <w:rFonts w:ascii="Arial" w:hAnsi="Arial" w:cs="Arial"/>
        </w:rPr>
        <w:t>, (c) C</w:t>
      </w:r>
      <w:r w:rsidRPr="00A54910">
        <w:rPr>
          <w:rFonts w:ascii="Arial" w:hAnsi="Arial" w:cs="Arial"/>
        </w:rPr>
        <w:t>ustomer</w:t>
      </w:r>
      <w:r w:rsidR="00A54910">
        <w:rPr>
          <w:rFonts w:ascii="Arial" w:hAnsi="Arial" w:cs="Arial"/>
        </w:rPr>
        <w:t xml:space="preserve">, (d) </w:t>
      </w:r>
      <w:r w:rsidRPr="00A54910">
        <w:rPr>
          <w:rFonts w:ascii="Arial" w:hAnsi="Arial" w:cs="Arial"/>
        </w:rPr>
        <w:t>between 2 dates</w:t>
      </w:r>
    </w:p>
    <w:p w:rsidR="00F57A30" w:rsidRPr="00F57A30" w:rsidRDefault="00F57A30" w:rsidP="00A5491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Applications Access (</w:t>
      </w:r>
      <w:r w:rsidR="00A54910" w:rsidRPr="00F57A30">
        <w:rPr>
          <w:rFonts w:ascii="Arial" w:hAnsi="Arial" w:cs="Arial"/>
        </w:rPr>
        <w:t>especially</w:t>
      </w:r>
      <w:r w:rsidRPr="00F57A30">
        <w:rPr>
          <w:rFonts w:ascii="Arial" w:hAnsi="Arial" w:cs="Arial"/>
        </w:rPr>
        <w:t xml:space="preserve"> internet facing) through One time Password</w:t>
      </w:r>
      <w:r w:rsidR="00A54910">
        <w:rPr>
          <w:rFonts w:ascii="Arial" w:hAnsi="Arial" w:cs="Arial"/>
        </w:rPr>
        <w:t xml:space="preserve"> </w:t>
      </w:r>
      <w:r w:rsidRPr="00F57A30">
        <w:rPr>
          <w:rFonts w:ascii="Arial" w:hAnsi="Arial" w:cs="Arial"/>
        </w:rPr>
        <w:t>(OTP) on mail/mobile.</w:t>
      </w:r>
    </w:p>
    <w:p w:rsidR="00F57A30" w:rsidRDefault="00F57A30" w:rsidP="00A5491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Transport vehicle inside factory and its detail like driver, company and loading status</w:t>
      </w:r>
    </w:p>
    <w:p w:rsidR="00A54910" w:rsidRPr="00F57A30" w:rsidRDefault="00A54910" w:rsidP="00A54910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</w:rPr>
      </w:pPr>
    </w:p>
    <w:p w:rsidR="00F57A30" w:rsidRPr="00F57A30" w:rsidRDefault="00F57A30" w:rsidP="00F57A3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Alerts / Early Warning System</w:t>
      </w:r>
    </w:p>
    <w:p w:rsidR="00F57A30" w:rsidRPr="00F57A30" w:rsidRDefault="00F57A30" w:rsidP="00A5491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Raw material receipt, Min order quantity, Inspection report</w:t>
      </w:r>
    </w:p>
    <w:p w:rsidR="00F57A30" w:rsidRPr="00F57A30" w:rsidRDefault="00F57A30" w:rsidP="00A5491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Project Milestone activities</w:t>
      </w:r>
    </w:p>
    <w:p w:rsidR="00F57A30" w:rsidRPr="00F57A30" w:rsidRDefault="00F57A30" w:rsidP="00A5491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 xml:space="preserve">ODC </w:t>
      </w:r>
      <w:r w:rsidR="00A54910" w:rsidRPr="00F57A30">
        <w:rPr>
          <w:rFonts w:ascii="Arial" w:hAnsi="Arial" w:cs="Arial"/>
        </w:rPr>
        <w:t>Consignments</w:t>
      </w:r>
      <w:r w:rsidRPr="00F57A30">
        <w:rPr>
          <w:rFonts w:ascii="Arial" w:hAnsi="Arial" w:cs="Arial"/>
        </w:rPr>
        <w:t xml:space="preserve"> despatch</w:t>
      </w:r>
    </w:p>
    <w:p w:rsidR="00F57A30" w:rsidRDefault="00F57A30" w:rsidP="00A5491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7A30">
        <w:rPr>
          <w:rFonts w:ascii="Arial" w:hAnsi="Arial" w:cs="Arial"/>
        </w:rPr>
        <w:t>Pro-active alerts on critical Project Management activities</w:t>
      </w:r>
    </w:p>
    <w:p w:rsidR="00A54910" w:rsidRPr="00A54910" w:rsidRDefault="00A54910" w:rsidP="00A5491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54910">
        <w:rPr>
          <w:rFonts w:ascii="Arial" w:hAnsi="Arial" w:cs="Arial"/>
        </w:rPr>
        <w:t>Total Package value dispatched everyday alert</w:t>
      </w:r>
    </w:p>
    <w:p w:rsidR="00A54910" w:rsidRPr="00A54910" w:rsidRDefault="00A54910" w:rsidP="0096699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54910">
        <w:rPr>
          <w:rFonts w:ascii="Arial" w:hAnsi="Arial" w:cs="Arial"/>
        </w:rPr>
        <w:t>Two way messaging for all identified applications of this list with defined key to access data with security and authenticity</w:t>
      </w:r>
    </w:p>
    <w:p w:rsidR="00A54910" w:rsidRPr="00A54910" w:rsidRDefault="00A54910" w:rsidP="00A5491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54910">
        <w:rPr>
          <w:rFonts w:ascii="Arial" w:hAnsi="Arial" w:cs="Arial"/>
        </w:rPr>
        <w:t>Vehicle booking status and details</w:t>
      </w:r>
    </w:p>
    <w:p w:rsidR="00A54910" w:rsidRPr="00A54910" w:rsidRDefault="00A54910" w:rsidP="00A5491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54910">
        <w:rPr>
          <w:rFonts w:ascii="Arial" w:hAnsi="Arial" w:cs="Arial"/>
        </w:rPr>
        <w:t>Goods transit status for sites to concerned</w:t>
      </w:r>
    </w:p>
    <w:p w:rsidR="00A54910" w:rsidRPr="00A54910" w:rsidRDefault="00A54910" w:rsidP="00A5491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54910">
        <w:rPr>
          <w:rFonts w:ascii="Arial" w:hAnsi="Arial" w:cs="Arial"/>
        </w:rPr>
        <w:t>Billing details,</w:t>
      </w:r>
    </w:p>
    <w:p w:rsidR="00A54910" w:rsidRPr="00A54910" w:rsidRDefault="00A54910" w:rsidP="00A5491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54910">
        <w:rPr>
          <w:rFonts w:ascii="Arial" w:hAnsi="Arial" w:cs="Arial"/>
        </w:rPr>
        <w:t>Cash Collection details,</w:t>
      </w:r>
    </w:p>
    <w:p w:rsidR="00A54910" w:rsidRPr="00A54910" w:rsidRDefault="00A54910" w:rsidP="00A5491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54910">
        <w:rPr>
          <w:rFonts w:ascii="Arial" w:hAnsi="Arial" w:cs="Arial"/>
        </w:rPr>
        <w:t>New Customer Order / Work</w:t>
      </w:r>
      <w:r>
        <w:rPr>
          <w:rFonts w:ascii="Arial" w:hAnsi="Arial" w:cs="Arial"/>
        </w:rPr>
        <w:t>-</w:t>
      </w:r>
      <w:r w:rsidRPr="00A54910">
        <w:rPr>
          <w:rFonts w:ascii="Arial" w:hAnsi="Arial" w:cs="Arial"/>
        </w:rPr>
        <w:t>order Release</w:t>
      </w:r>
    </w:p>
    <w:p w:rsidR="00A54910" w:rsidRPr="00A54910" w:rsidRDefault="00A54910" w:rsidP="00A5491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54910">
        <w:rPr>
          <w:rFonts w:ascii="Arial" w:hAnsi="Arial" w:cs="Arial"/>
        </w:rPr>
        <w:t>Vendor Payment Status</w:t>
      </w:r>
    </w:p>
    <w:p w:rsidR="00A54910" w:rsidRPr="00A54910" w:rsidRDefault="00A54910" w:rsidP="00A5491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54910">
        <w:rPr>
          <w:rFonts w:ascii="Arial" w:hAnsi="Arial" w:cs="Arial"/>
        </w:rPr>
        <w:t>DCA (Design Change Advice) Alert.</w:t>
      </w:r>
    </w:p>
    <w:p w:rsidR="00A54910" w:rsidRPr="00A54910" w:rsidRDefault="00A54910" w:rsidP="00A5491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54910">
        <w:rPr>
          <w:rFonts w:ascii="Arial" w:hAnsi="Arial" w:cs="Arial"/>
        </w:rPr>
        <w:t>BG (Bank Guarantee) Expiry alert (Vendor BG/ Customers)</w:t>
      </w:r>
    </w:p>
    <w:p w:rsidR="00A54910" w:rsidRDefault="00A54910" w:rsidP="00A5491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54910">
        <w:rPr>
          <w:rFonts w:ascii="Arial" w:hAnsi="Arial" w:cs="Arial"/>
        </w:rPr>
        <w:t>Notification Alerts</w:t>
      </w:r>
    </w:p>
    <w:p w:rsidR="00A54910" w:rsidRDefault="00A54910" w:rsidP="00A549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54910" w:rsidRPr="00A54910" w:rsidRDefault="00A54910" w:rsidP="00A5491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54910">
        <w:rPr>
          <w:rFonts w:ascii="Arial" w:hAnsi="Arial" w:cs="Arial"/>
        </w:rPr>
        <w:t>Outsourcing</w:t>
      </w:r>
    </w:p>
    <w:p w:rsidR="00A54910" w:rsidRPr="00A54910" w:rsidRDefault="00A54910" w:rsidP="00A5491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54910">
        <w:rPr>
          <w:rFonts w:ascii="Arial" w:hAnsi="Arial" w:cs="Arial"/>
        </w:rPr>
        <w:t>Gate entry for raw material collection, Finished Goods delivery</w:t>
      </w:r>
    </w:p>
    <w:p w:rsidR="00A54910" w:rsidRPr="00A54910" w:rsidRDefault="00A54910" w:rsidP="00A5491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54910">
        <w:rPr>
          <w:rFonts w:ascii="Arial" w:hAnsi="Arial" w:cs="Arial"/>
        </w:rPr>
        <w:t>Vendor Pass issue at security gate</w:t>
      </w:r>
    </w:p>
    <w:p w:rsidR="00A54910" w:rsidRPr="00A54910" w:rsidRDefault="00A54910" w:rsidP="00A5491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54910">
        <w:rPr>
          <w:rFonts w:ascii="Arial" w:hAnsi="Arial" w:cs="Arial"/>
        </w:rPr>
        <w:t>Bill details</w:t>
      </w:r>
    </w:p>
    <w:p w:rsidR="00A54910" w:rsidRDefault="00A54910" w:rsidP="00A549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54910" w:rsidRPr="00A54910" w:rsidRDefault="00A54910" w:rsidP="00A549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sectPr w:rsidR="00A54910" w:rsidRPr="00A549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82DD2"/>
    <w:multiLevelType w:val="hybridMultilevel"/>
    <w:tmpl w:val="464419BA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665DDC"/>
    <w:multiLevelType w:val="hybridMultilevel"/>
    <w:tmpl w:val="0C50CEB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C5008"/>
    <w:multiLevelType w:val="hybridMultilevel"/>
    <w:tmpl w:val="464419BA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281260"/>
    <w:multiLevelType w:val="hybridMultilevel"/>
    <w:tmpl w:val="464419BA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622995"/>
    <w:multiLevelType w:val="hybridMultilevel"/>
    <w:tmpl w:val="464419BA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EE4FB5"/>
    <w:multiLevelType w:val="hybridMultilevel"/>
    <w:tmpl w:val="464419BA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FF7F21"/>
    <w:multiLevelType w:val="hybridMultilevel"/>
    <w:tmpl w:val="464419BA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E9149DC"/>
    <w:multiLevelType w:val="hybridMultilevel"/>
    <w:tmpl w:val="464419BA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6C34"/>
    <w:multiLevelType w:val="hybridMultilevel"/>
    <w:tmpl w:val="464419BA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4B3EA2"/>
    <w:multiLevelType w:val="hybridMultilevel"/>
    <w:tmpl w:val="464419BA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F44B94"/>
    <w:multiLevelType w:val="hybridMultilevel"/>
    <w:tmpl w:val="464419BA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C6736A"/>
    <w:multiLevelType w:val="multilevel"/>
    <w:tmpl w:val="AD0079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i/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Arial" w:hAnsi="Arial" w:cs="Arial" w:hint="default"/>
        <w:b/>
        <w:i/>
      </w:rPr>
    </w:lvl>
    <w:lvl w:ilvl="3">
      <w:start w:val="1"/>
      <w:numFmt w:val="decimal"/>
      <w:pStyle w:val="Heading4"/>
      <w:lvlText w:val="%1.%2.%3.%4"/>
      <w:lvlJc w:val="left"/>
      <w:pPr>
        <w:ind w:left="1764" w:hanging="864"/>
      </w:pPr>
      <w:rPr>
        <w:b/>
        <w:i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Arial" w:hAnsi="Arial" w:cs="Arial" w:hint="default"/>
        <w:b/>
        <w:i/>
        <w:sz w:val="28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B672815"/>
    <w:multiLevelType w:val="hybridMultilevel"/>
    <w:tmpl w:val="464419BA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05F4D5D"/>
    <w:multiLevelType w:val="hybridMultilevel"/>
    <w:tmpl w:val="4BF0A47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15A26"/>
    <w:multiLevelType w:val="hybridMultilevel"/>
    <w:tmpl w:val="464419BA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22C5789"/>
    <w:multiLevelType w:val="hybridMultilevel"/>
    <w:tmpl w:val="464419BA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3"/>
  </w:num>
  <w:num w:numId="5">
    <w:abstractNumId w:val="12"/>
  </w:num>
  <w:num w:numId="6">
    <w:abstractNumId w:val="9"/>
  </w:num>
  <w:num w:numId="7">
    <w:abstractNumId w:val="8"/>
  </w:num>
  <w:num w:numId="8">
    <w:abstractNumId w:val="7"/>
  </w:num>
  <w:num w:numId="9">
    <w:abstractNumId w:val="4"/>
  </w:num>
  <w:num w:numId="10">
    <w:abstractNumId w:val="15"/>
  </w:num>
  <w:num w:numId="11">
    <w:abstractNumId w:val="14"/>
  </w:num>
  <w:num w:numId="12">
    <w:abstractNumId w:val="5"/>
  </w:num>
  <w:num w:numId="13">
    <w:abstractNumId w:val="2"/>
  </w:num>
  <w:num w:numId="14">
    <w:abstractNumId w:val="0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6EE"/>
    <w:rsid w:val="002466EE"/>
    <w:rsid w:val="00247A4C"/>
    <w:rsid w:val="00A33185"/>
    <w:rsid w:val="00A54910"/>
    <w:rsid w:val="00D60D9E"/>
    <w:rsid w:val="00D6574F"/>
    <w:rsid w:val="00F5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60A808-D026-4DB7-9BA7-31B48968C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uiPriority w:val="9"/>
    <w:qFormat/>
    <w:rsid w:val="00D60D9E"/>
    <w:pPr>
      <w:keepNext/>
      <w:keepLines/>
      <w:numPr>
        <w:numId w:val="16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D60D9E"/>
    <w:pPr>
      <w:keepNext/>
      <w:keepLines/>
      <w:numPr>
        <w:ilvl w:val="1"/>
        <w:numId w:val="16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D60D9E"/>
    <w:pPr>
      <w:keepNext/>
      <w:keepLines/>
      <w:numPr>
        <w:ilvl w:val="2"/>
        <w:numId w:val="16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D60D9E"/>
    <w:pPr>
      <w:keepNext/>
      <w:keepLines/>
      <w:numPr>
        <w:ilvl w:val="3"/>
        <w:numId w:val="16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D60D9E"/>
    <w:pPr>
      <w:keepNext/>
      <w:keepLines/>
      <w:numPr>
        <w:ilvl w:val="4"/>
        <w:numId w:val="16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D60D9E"/>
    <w:pPr>
      <w:keepNext/>
      <w:keepLines/>
      <w:numPr>
        <w:ilvl w:val="5"/>
        <w:numId w:val="16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D60D9E"/>
    <w:pPr>
      <w:keepNext/>
      <w:keepLines/>
      <w:numPr>
        <w:ilvl w:val="6"/>
        <w:numId w:val="16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D60D9E"/>
    <w:pPr>
      <w:keepNext/>
      <w:keepLines/>
      <w:numPr>
        <w:ilvl w:val="7"/>
        <w:numId w:val="16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D60D9E"/>
    <w:pPr>
      <w:keepNext/>
      <w:keepLines/>
      <w:numPr>
        <w:ilvl w:val="8"/>
        <w:numId w:val="16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A3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60D9E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60D9E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60D9E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60D9E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60D9E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60D9E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D60D9E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D60D9E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D60D9E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D60D9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60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gauravsaxena</dc:creator>
  <cp:keywords/>
  <dc:description/>
  <cp:lastModifiedBy>gauravsaxena</cp:lastModifiedBy>
  <cp:revision>7</cp:revision>
  <dcterms:created xsi:type="dcterms:W3CDTF">2014-02-24T08:47:00Z</dcterms:created>
  <dcterms:modified xsi:type="dcterms:W3CDTF">2015-06-20T06:18:00Z</dcterms:modified>
</cp:coreProperties>
</file>